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2784" w:rsidRPr="00B12784" w:rsidRDefault="00417356" w:rsidP="00E413A1">
      <w:pPr>
        <w:shd w:val="clear" w:color="auto" w:fill="FFFFFF"/>
        <w:spacing w:before="100" w:beforeAutospacing="1" w:after="100" w:afterAutospacing="1" w:line="240" w:lineRule="auto"/>
        <w:textAlignment w:val="baseline"/>
        <w:outlineLvl w:val="0"/>
        <w:rPr>
          <w:rFonts w:ascii="Museo Sans Cyrl 900" w:eastAsia="Times New Roman" w:hAnsi="Museo Sans Cyrl 900" w:cs="Times New Roman"/>
          <w:b/>
          <w:bCs/>
          <w:caps/>
          <w:color w:val="00B0F0"/>
          <w:kern w:val="36"/>
          <w:sz w:val="48"/>
          <w:szCs w:val="48"/>
          <w:lang w:eastAsia="ru-RU"/>
        </w:rPr>
      </w:pPr>
      <w:r w:rsidRPr="00417356">
        <w:rPr>
          <w:rFonts w:ascii="Museo Sans Cyrl 900" w:eastAsia="Times New Roman" w:hAnsi="Museo Sans Cyrl 900" w:cs="Times New Roman"/>
          <w:b/>
          <w:bCs/>
          <w:caps/>
          <w:noProof/>
          <w:color w:val="00B0F0"/>
          <w:kern w:val="36"/>
          <w:sz w:val="48"/>
          <w:szCs w:val="48"/>
          <w:bdr w:val="none" w:sz="0" w:space="0" w:color="auto" w:frame="1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-219979</wp:posOffset>
            </wp:positionH>
            <wp:positionV relativeFrom="margin">
              <wp:posOffset>514754</wp:posOffset>
            </wp:positionV>
            <wp:extent cx="2220595" cy="1461135"/>
            <wp:effectExtent l="0" t="0" r="8255" b="5715"/>
            <wp:wrapSquare wrapText="bothSides"/>
            <wp:docPr id="1" name="Рисунок 1" descr="C:\Users\Lenovo YOGA Book\Desktop\загружено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 YOGA Book\Desktop\загружено (3)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0595" cy="1461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12784" w:rsidRPr="00417356">
        <w:rPr>
          <w:rFonts w:ascii="Museo Sans Cyrl 900" w:eastAsia="Times New Roman" w:hAnsi="Museo Sans Cyrl 900" w:cs="Times New Roman"/>
          <w:b/>
          <w:bCs/>
          <w:caps/>
          <w:color w:val="00B0F0"/>
          <w:kern w:val="36"/>
          <w:sz w:val="48"/>
          <w:szCs w:val="48"/>
          <w:bdr w:val="none" w:sz="0" w:space="0" w:color="auto" w:frame="1"/>
          <w:lang w:eastAsia="ru-RU"/>
        </w:rPr>
        <w:t>«Д</w:t>
      </w:r>
      <w:r w:rsidR="00B12784" w:rsidRPr="00417356">
        <w:rPr>
          <w:rFonts w:ascii="Museo Sans Cyrl 900" w:eastAsia="Times New Roman" w:hAnsi="Museo Sans Cyrl 900" w:cs="Times New Roman"/>
          <w:b/>
          <w:bCs/>
          <w:caps/>
          <w:color w:val="00B0F0"/>
          <w:kern w:val="36"/>
          <w:sz w:val="48"/>
          <w:szCs w:val="48"/>
          <w:bdr w:val="none" w:sz="0" w:space="0" w:color="auto" w:frame="1"/>
          <w:lang w:val="uk-UA" w:eastAsia="ru-RU"/>
        </w:rPr>
        <w:t>іти</w:t>
      </w:r>
      <w:r w:rsidR="00B12784" w:rsidRPr="00B12784">
        <w:rPr>
          <w:rFonts w:ascii="Museo Sans Cyrl 900" w:eastAsia="Times New Roman" w:hAnsi="Museo Sans Cyrl 900" w:cs="Times New Roman"/>
          <w:b/>
          <w:bCs/>
          <w:caps/>
          <w:color w:val="00B0F0"/>
          <w:kern w:val="36"/>
          <w:sz w:val="48"/>
          <w:szCs w:val="48"/>
          <w:bdr w:val="none" w:sz="0" w:space="0" w:color="auto" w:frame="1"/>
          <w:lang w:eastAsia="ru-RU"/>
        </w:rPr>
        <w:t xml:space="preserve"> ДОЩУ» – ХТО ВОНИ?</w:t>
      </w:r>
      <w:r w:rsidRPr="00417356">
        <w:rPr>
          <w:rStyle w:val="a"/>
          <w:rFonts w:ascii="Times New Roman" w:eastAsia="Times New Roman" w:hAnsi="Times New Roman" w:cs="Times New Roman"/>
          <w:snapToGrid w:val="0"/>
          <w:color w:val="00B0F0"/>
          <w:w w:val="0"/>
          <w:sz w:val="48"/>
          <w:szCs w:val="48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B12784" w:rsidRPr="00B12784" w:rsidRDefault="00B12784" w:rsidP="00B12784">
      <w:pPr>
        <w:shd w:val="clear" w:color="auto" w:fill="FFFFFF"/>
        <w:spacing w:after="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Поруч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із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нами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ростуть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незвичайні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діти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їх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називають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«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дітьми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дощу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»: вони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грають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з предметами не так, як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більшість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вони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радіють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іншому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. Для них не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існує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норм і правил,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звичних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для нас,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їм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незрозуміло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і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нецікаво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те,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що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роблять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звичайні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дівчатка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та хлопчики. У них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свій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закритий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для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сторонніх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світ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але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їм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дуже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потрібна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наша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допомога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підтримка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і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розуміння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</w:p>
    <w:p w:rsidR="00B12784" w:rsidRPr="00B12784" w:rsidRDefault="00B12784" w:rsidP="00B12784">
      <w:pPr>
        <w:shd w:val="clear" w:color="auto" w:fill="FFFFFF"/>
        <w:spacing w:after="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Аутизм (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розлади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аутистичного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спектру (РАС) –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це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стан,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який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виникає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внаслідок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порушення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розвитку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головного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мозку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і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характеризується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вродженим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та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всебічним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дефіцитом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соціальної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взаємодії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та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спілкування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.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Його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неможливо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вилікувати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проте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з часом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можна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скоригувати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і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адаптувати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людину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до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соціального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життя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</w:p>
    <w:p w:rsidR="00B12784" w:rsidRPr="00B12784" w:rsidRDefault="00B12784" w:rsidP="00B12784">
      <w:pPr>
        <w:shd w:val="clear" w:color="auto" w:fill="FFFFFF"/>
        <w:spacing w:after="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В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Україні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з 2008 по 2013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рік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за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даними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МОЗ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України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захворюваність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на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розлади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спектру аутизму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зросла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в 3,8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разів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з 2,4 до 9,1 на 100 000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дитячого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населення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</w:p>
    <w:p w:rsidR="00B12784" w:rsidRPr="00B12784" w:rsidRDefault="00B12784" w:rsidP="00B12784">
      <w:pPr>
        <w:shd w:val="clear" w:color="auto" w:fill="FFFFFF"/>
        <w:spacing w:after="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Розлади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аутистичного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спектру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починаються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у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дитинстві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проте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зберігаються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у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підлітковому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і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дорослому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bookmarkStart w:id="0" w:name="_GoBack"/>
      <w:bookmarkEnd w:id="0"/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віці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. У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більшості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випадків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ці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стани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проявляються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у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перші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5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років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життя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</w:p>
    <w:p w:rsidR="00B12784" w:rsidRPr="00B12784" w:rsidRDefault="00B12784" w:rsidP="00B12784">
      <w:pPr>
        <w:shd w:val="clear" w:color="auto" w:fill="FFFFFF"/>
        <w:spacing w:after="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Діагностувати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ризик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розвитку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аутизму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можна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вже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в 1,5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річному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віці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дитини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за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допомогою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спеціального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скринінгового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 </w:t>
      </w:r>
      <w:hyperlink r:id="rId6" w:history="1">
        <w:r w:rsidRPr="00B12784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тесту.</w:t>
        </w:r>
      </w:hyperlink>
    </w:p>
    <w:p w:rsidR="00B12784" w:rsidRPr="00B12784" w:rsidRDefault="00B12784" w:rsidP="00B12784">
      <w:pPr>
        <w:shd w:val="clear" w:color="auto" w:fill="FFFFFF"/>
        <w:spacing w:after="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Люди з аутизмом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можуть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бути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надзвичайно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обдарованими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проте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їм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потрібно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набагато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більше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часу,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щоб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навчитися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чомусь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дуже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простому.</w:t>
      </w:r>
    </w:p>
    <w:p w:rsidR="00B12784" w:rsidRPr="00B12784" w:rsidRDefault="008A2FA0" w:rsidP="00B12784">
      <w:pPr>
        <w:shd w:val="clear" w:color="auto" w:fill="FFFFFF"/>
        <w:spacing w:after="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A2FA0">
        <w:rPr>
          <w:rFonts w:ascii="Times New Roman" w:eastAsia="Times New Roman" w:hAnsi="Times New Roman" w:cs="Times New Roman"/>
          <w:noProof/>
          <w:color w:val="333333"/>
          <w:sz w:val="28"/>
          <w:szCs w:val="28"/>
          <w:bdr w:val="none" w:sz="0" w:space="0" w:color="auto" w:frame="1"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6813550</wp:posOffset>
            </wp:positionH>
            <wp:positionV relativeFrom="margin">
              <wp:align>bottom</wp:align>
            </wp:positionV>
            <wp:extent cx="2850515" cy="1613535"/>
            <wp:effectExtent l="0" t="0" r="6985" b="5715"/>
            <wp:wrapSquare wrapText="bothSides"/>
            <wp:docPr id="6" name="Рисунок 6" descr="C:\Users\Lenovo YOGA Book\Desktop\images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Lenovo YOGA Book\Desktop\images (1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0515" cy="1613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Рівні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розумової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діяльності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у людей з РАС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варіюють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в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надзвичайно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широких межах –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від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важкого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порушення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функцій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до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чудових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невербальних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когнітивних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навичок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.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lastRenderedPageBreak/>
        <w:t>Такі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діти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проявляють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здібності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–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іноді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просто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геніальні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– до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малювання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музики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конструювання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математики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тощо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. При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цьому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інші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сфери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життя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не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будуть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цікавити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дитину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  <w:r w:rsidRPr="008A2FA0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B12784" w:rsidRPr="00B12784" w:rsidRDefault="00B12784" w:rsidP="00B12784">
      <w:pPr>
        <w:shd w:val="clear" w:color="auto" w:fill="FFFFFF"/>
        <w:spacing w:after="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Аутизм у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чотири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рази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частіше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вражає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хлопчиків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ніж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дівчаток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</w:p>
    <w:p w:rsidR="00B12784" w:rsidRPr="00B12784" w:rsidRDefault="00B12784" w:rsidP="00B12784">
      <w:pPr>
        <w:shd w:val="clear" w:color="auto" w:fill="FFFFFF"/>
        <w:spacing w:after="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Якщо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говорити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про причини аутизму, є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багато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факторів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які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підвищують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вірогідність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появи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у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дитини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РАС, в тому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числі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фактори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навколишнього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середовища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і генетики.</w:t>
      </w:r>
    </w:p>
    <w:p w:rsidR="00B12784" w:rsidRPr="00B12784" w:rsidRDefault="00735784" w:rsidP="00B12784">
      <w:pPr>
        <w:shd w:val="clear" w:color="auto" w:fill="FFFFFF"/>
        <w:spacing w:after="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37C8">
        <w:rPr>
          <w:rFonts w:ascii="Times New Roman" w:eastAsia="Times New Roman" w:hAnsi="Times New Roman" w:cs="Times New Roman"/>
          <w:noProof/>
          <w:color w:val="333333"/>
          <w:sz w:val="28"/>
          <w:szCs w:val="28"/>
          <w:bdr w:val="none" w:sz="0" w:space="0" w:color="auto" w:frame="1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131931</wp:posOffset>
            </wp:positionH>
            <wp:positionV relativeFrom="margin">
              <wp:align>bottom</wp:align>
            </wp:positionV>
            <wp:extent cx="3483610" cy="1996440"/>
            <wp:effectExtent l="0" t="0" r="2540" b="3810"/>
            <wp:wrapSquare wrapText="bothSides"/>
            <wp:docPr id="3" name="Рисунок 3" descr="C:\Users\Lenovo YOGA Book\Desktop\загружено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enovo YOGA Book\Desktop\загружено (4)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3610" cy="199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Немає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науково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обґрунтованих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даних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щодо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зв’язку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між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вакциною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проти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кору, коклюшу та краснухи і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розвитком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аутистичних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розладів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у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дітей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оскільки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ураження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мозку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відбувається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ще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на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етапі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внутрішньоутробного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розвитку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плода.</w:t>
      </w:r>
      <w:r w:rsidR="007137C8" w:rsidRPr="007137C8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B12784" w:rsidRPr="00B12784" w:rsidRDefault="00B12784" w:rsidP="004D19A9">
      <w:pPr>
        <w:shd w:val="clear" w:color="auto" w:fill="FFFFFF"/>
        <w:spacing w:after="10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До 6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років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мозок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дитини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активно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засво</w:t>
      </w:r>
      <w:r w:rsidR="009F2F0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ює</w:t>
      </w:r>
      <w:proofErr w:type="spellEnd"/>
      <w:r w:rsidR="009F2F0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9F2F0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інформацію</w:t>
      </w:r>
      <w:proofErr w:type="spellEnd"/>
      <w:r w:rsidR="009F2F0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. І </w:t>
      </w:r>
      <w:proofErr w:type="spellStart"/>
      <w:r w:rsidR="009F2F0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якщо</w:t>
      </w:r>
      <w:proofErr w:type="spellEnd"/>
      <w:r w:rsidR="009F2F0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розвивати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«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дитину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дощу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» до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цього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віку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зусиллями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психологів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, арт-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терапе</w:t>
      </w:r>
      <w:r w:rsidR="009F2F0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втів</w:t>
      </w:r>
      <w:proofErr w:type="spellEnd"/>
      <w:r w:rsidR="009F2F0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="009F2F0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логопедів</w:t>
      </w:r>
      <w:proofErr w:type="spellEnd"/>
      <w:r w:rsidR="009F2F0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то з </w:t>
      </w:r>
      <w:proofErr w:type="gramStart"/>
      <w:r w:rsidR="009F2F0A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часом </w:t>
      </w:r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дитину</w:t>
      </w:r>
      <w:proofErr w:type="spellEnd"/>
      <w:proofErr w:type="gram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можна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адаптувати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до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соціального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життя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</w:p>
    <w:p w:rsidR="00B12784" w:rsidRPr="00B12784" w:rsidRDefault="00B12784" w:rsidP="00B12784">
      <w:pPr>
        <w:shd w:val="clear" w:color="auto" w:fill="FFFFFF"/>
        <w:spacing w:after="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  <w:r w:rsidRPr="00B12784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bdr w:val="none" w:sz="0" w:space="0" w:color="auto" w:frame="1"/>
          <w:lang w:eastAsia="ru-RU"/>
        </w:rPr>
        <w:t xml:space="preserve">На </w:t>
      </w:r>
      <w:proofErr w:type="spellStart"/>
      <w:r w:rsidRPr="00B12784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bdr w:val="none" w:sz="0" w:space="0" w:color="auto" w:frame="1"/>
          <w:lang w:eastAsia="ru-RU"/>
        </w:rPr>
        <w:t>що</w:t>
      </w:r>
      <w:proofErr w:type="spellEnd"/>
      <w:r w:rsidRPr="00B12784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bdr w:val="none" w:sz="0" w:space="0" w:color="auto" w:frame="1"/>
          <w:lang w:eastAsia="ru-RU"/>
        </w:rPr>
        <w:t xml:space="preserve"> батькам </w:t>
      </w:r>
      <w:proofErr w:type="spellStart"/>
      <w:r w:rsidRPr="00B12784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bdr w:val="none" w:sz="0" w:space="0" w:color="auto" w:frame="1"/>
          <w:lang w:eastAsia="ru-RU"/>
        </w:rPr>
        <w:t>потрібно</w:t>
      </w:r>
      <w:proofErr w:type="spellEnd"/>
      <w:r w:rsidRPr="00B12784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bdr w:val="none" w:sz="0" w:space="0" w:color="auto" w:frame="1"/>
          <w:lang w:eastAsia="ru-RU"/>
        </w:rPr>
        <w:t>звернути</w:t>
      </w:r>
      <w:proofErr w:type="spellEnd"/>
      <w:r w:rsidRPr="00B12784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bdr w:val="none" w:sz="0" w:space="0" w:color="auto" w:frame="1"/>
          <w:lang w:eastAsia="ru-RU"/>
        </w:rPr>
        <w:t>увагу</w:t>
      </w:r>
      <w:proofErr w:type="spellEnd"/>
      <w:r w:rsidRPr="00B12784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bdr w:val="none" w:sz="0" w:space="0" w:color="auto" w:frame="1"/>
          <w:lang w:eastAsia="ru-RU"/>
        </w:rPr>
        <w:t>:</w:t>
      </w:r>
    </w:p>
    <w:p w:rsidR="00B12784" w:rsidRPr="00B12784" w:rsidRDefault="00B12784" w:rsidP="00B12784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>Порушення</w:t>
      </w:r>
      <w:proofErr w:type="spellEnd"/>
      <w:r w:rsidRPr="00B1278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>мови</w:t>
      </w:r>
      <w:proofErr w:type="spellEnd"/>
    </w:p>
    <w:p w:rsidR="00B12784" w:rsidRPr="00B12784" w:rsidRDefault="00B12784" w:rsidP="00B12784">
      <w:pPr>
        <w:shd w:val="clear" w:color="auto" w:fill="FFFFFF"/>
        <w:spacing w:after="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Частина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дітей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не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розмовляють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зовсім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інші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відстають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від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своїх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однолітків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у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мовному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розвитку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. У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віці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до 12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місяців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не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агукають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не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виявляють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активно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радості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при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наближенні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мами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або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когось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із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близьких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;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видають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одні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й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ті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ж звуки, в 2 роки у них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вкрай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бідний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словниковий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запас (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близько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15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слів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), до 3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років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вони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майже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не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здатні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комбінувати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слова.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Такі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діти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часто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повторюють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почуті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десь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слова і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фрази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придумують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власні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слова (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неологізми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) і не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користуються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мовою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для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спілкування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</w:p>
    <w:p w:rsidR="00B12784" w:rsidRPr="00B12784" w:rsidRDefault="00B12784" w:rsidP="00B12784">
      <w:pPr>
        <w:numPr>
          <w:ilvl w:val="0"/>
          <w:numId w:val="2"/>
        </w:numPr>
        <w:shd w:val="clear" w:color="auto" w:fill="FFFFFF"/>
        <w:spacing w:after="0" w:line="360" w:lineRule="auto"/>
        <w:ind w:left="0"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>Відсутність</w:t>
      </w:r>
      <w:proofErr w:type="spellEnd"/>
      <w:r w:rsidRPr="00B1278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>емоційного</w:t>
      </w:r>
      <w:proofErr w:type="spellEnd"/>
      <w:r w:rsidRPr="00B1278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 xml:space="preserve"> контакту з людьми</w:t>
      </w:r>
    </w:p>
    <w:p w:rsidR="00B12784" w:rsidRPr="00B12784" w:rsidRDefault="00BC1D25" w:rsidP="00B12784">
      <w:pPr>
        <w:shd w:val="clear" w:color="auto" w:fill="FFFFFF"/>
        <w:spacing w:after="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37C8">
        <w:rPr>
          <w:rFonts w:ascii="Times New Roman" w:eastAsia="Times New Roman" w:hAnsi="Times New Roman" w:cs="Times New Roman"/>
          <w:noProof/>
          <w:color w:val="333333"/>
          <w:sz w:val="28"/>
          <w:szCs w:val="28"/>
          <w:bdr w:val="none" w:sz="0" w:space="0" w:color="auto" w:frame="1"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7092315</wp:posOffset>
            </wp:positionH>
            <wp:positionV relativeFrom="margin">
              <wp:posOffset>-727075</wp:posOffset>
            </wp:positionV>
            <wp:extent cx="2646045" cy="1752600"/>
            <wp:effectExtent l="0" t="0" r="1905" b="0"/>
            <wp:wrapSquare wrapText="bothSides"/>
            <wp:docPr id="2" name="Рисунок 2" descr="C:\Users\Lenovo YOGA Book\Desktop\d01b3660ff36971d8768e35047078d0e6331806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enovo YOGA Book\Desktop\d01b3660ff36971d8768e35047078d0e6331806c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6045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gram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 першу</w:t>
      </w:r>
      <w:proofErr w:type="gram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чергу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– з батьками.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Малюки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не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дивляться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людям в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очі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не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тягнуться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до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батьків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на руки, не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посміхаються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часто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чинять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опір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спробам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взяти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їх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на руки,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приголубити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. Вони не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відрізняють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батьків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від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інших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людей, не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помічають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що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до них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хтось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звертається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</w:p>
    <w:p w:rsidR="00B12784" w:rsidRPr="00B12784" w:rsidRDefault="00B12784" w:rsidP="00B12784">
      <w:pPr>
        <w:numPr>
          <w:ilvl w:val="0"/>
          <w:numId w:val="3"/>
        </w:numPr>
        <w:shd w:val="clear" w:color="auto" w:fill="FFFFFF"/>
        <w:spacing w:after="0" w:line="360" w:lineRule="auto"/>
        <w:ind w:left="0"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>Усамітнення</w:t>
      </w:r>
      <w:proofErr w:type="spellEnd"/>
    </w:p>
    <w:p w:rsidR="00B12784" w:rsidRPr="00B12784" w:rsidRDefault="00B12784" w:rsidP="00B12784">
      <w:pPr>
        <w:shd w:val="clear" w:color="auto" w:fill="FFFFFF"/>
        <w:spacing w:after="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Дитина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з аутизмом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відчуває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сильний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дискомфорт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серед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інших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людей, а з часом –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тривогу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. Вони не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завжди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грають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з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однолітками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не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розуміють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емоцій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інших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людей і тому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віддають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перевагу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усамітненню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яке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захищає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їх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від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сильних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переживань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з приводу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складнощів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спілкування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</w:p>
    <w:p w:rsidR="00B12784" w:rsidRPr="00B12784" w:rsidRDefault="00B12784" w:rsidP="00B12784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1278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 xml:space="preserve">Напади </w:t>
      </w:r>
      <w:proofErr w:type="spellStart"/>
      <w:r w:rsidRPr="00B1278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>агресії</w:t>
      </w:r>
      <w:proofErr w:type="spellEnd"/>
    </w:p>
    <w:p w:rsidR="00B12784" w:rsidRPr="00B12784" w:rsidRDefault="00B12784" w:rsidP="00B12784">
      <w:pPr>
        <w:shd w:val="clear" w:color="auto" w:fill="FFFFFF"/>
        <w:spacing w:after="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Будь-яка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невдача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може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викликати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у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дитини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спалах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гніву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спровокувати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істерику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фізичну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атаку.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Агресія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у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дітей-аутистів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може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бути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спрямована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на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інших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і на самих себе,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останнє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зафіксовано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у 30%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хворих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</w:p>
    <w:p w:rsidR="00B12784" w:rsidRPr="00B12784" w:rsidRDefault="00B12784" w:rsidP="00B12784">
      <w:pPr>
        <w:numPr>
          <w:ilvl w:val="0"/>
          <w:numId w:val="5"/>
        </w:numPr>
        <w:shd w:val="clear" w:color="auto" w:fill="FFFFFF"/>
        <w:spacing w:after="0" w:line="360" w:lineRule="auto"/>
        <w:ind w:left="0"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>Слабкий</w:t>
      </w:r>
      <w:proofErr w:type="spellEnd"/>
      <w:r w:rsidRPr="00B1278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>інтерес</w:t>
      </w:r>
      <w:proofErr w:type="spellEnd"/>
      <w:r w:rsidRPr="00B1278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 xml:space="preserve"> до </w:t>
      </w:r>
      <w:proofErr w:type="spellStart"/>
      <w:r w:rsidRPr="00B1278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>іграшок</w:t>
      </w:r>
      <w:proofErr w:type="spellEnd"/>
    </w:p>
    <w:p w:rsidR="00B12784" w:rsidRPr="00B12784" w:rsidRDefault="00B12784" w:rsidP="00B12784">
      <w:pPr>
        <w:shd w:val="clear" w:color="auto" w:fill="FFFFFF"/>
        <w:spacing w:after="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Наприклад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дитина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не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катає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машинку, а годинами крутить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її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колесо.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Інший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варіант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–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прихильність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тільки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до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однієї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іграшки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або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її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частини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до одних і тих же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дрібних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предметів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</w:p>
    <w:p w:rsidR="00B12784" w:rsidRPr="00B12784" w:rsidRDefault="00B12784" w:rsidP="00B12784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>Стереотипність</w:t>
      </w:r>
      <w:proofErr w:type="spellEnd"/>
      <w:r w:rsidRPr="00B1278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>поведінки</w:t>
      </w:r>
      <w:proofErr w:type="spellEnd"/>
      <w:r w:rsidRPr="00B1278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 xml:space="preserve">, страх </w:t>
      </w:r>
      <w:proofErr w:type="spellStart"/>
      <w:r w:rsidRPr="00B1278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>змін</w:t>
      </w:r>
      <w:proofErr w:type="spellEnd"/>
    </w:p>
    <w:p w:rsidR="00B12784" w:rsidRPr="00B12784" w:rsidRDefault="00B12784" w:rsidP="00B12784">
      <w:pPr>
        <w:shd w:val="clear" w:color="auto" w:fill="FFFFFF"/>
        <w:spacing w:after="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Діти-аутисти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схильні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здійснювати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одні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й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ті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ж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дії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протягом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довгого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часу: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повторювати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одне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і те ж слово,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бігати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по колу,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розгойдуватися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з боку в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бік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дивитися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на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обертові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об'єкти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вертіти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щось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тощо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</w:p>
    <w:p w:rsidR="00B12784" w:rsidRPr="00B12784" w:rsidRDefault="00B12784" w:rsidP="00B12784">
      <w:pPr>
        <w:shd w:val="clear" w:color="auto" w:fill="FFFFFF"/>
        <w:spacing w:after="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5B9BD5" w:themeColor="accent1"/>
          <w:sz w:val="32"/>
          <w:szCs w:val="32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b/>
          <w:bCs/>
          <w:color w:val="5B9BD5" w:themeColor="accent1"/>
          <w:sz w:val="32"/>
          <w:szCs w:val="32"/>
          <w:bdr w:val="none" w:sz="0" w:space="0" w:color="auto" w:frame="1"/>
          <w:lang w:eastAsia="ru-RU"/>
        </w:rPr>
        <w:t>Які</w:t>
      </w:r>
      <w:proofErr w:type="spellEnd"/>
      <w:r w:rsidRPr="00B12784">
        <w:rPr>
          <w:rFonts w:ascii="Times New Roman" w:eastAsia="Times New Roman" w:hAnsi="Times New Roman" w:cs="Times New Roman"/>
          <w:b/>
          <w:bCs/>
          <w:color w:val="5B9BD5" w:themeColor="accent1"/>
          <w:sz w:val="32"/>
          <w:szCs w:val="32"/>
          <w:bdr w:val="none" w:sz="0" w:space="0" w:color="auto" w:frame="1"/>
          <w:lang w:eastAsia="ru-RU"/>
        </w:rPr>
        <w:t xml:space="preserve"> вони, </w:t>
      </w:r>
      <w:proofErr w:type="spellStart"/>
      <w:r w:rsidRPr="00B12784">
        <w:rPr>
          <w:rFonts w:ascii="Times New Roman" w:eastAsia="Times New Roman" w:hAnsi="Times New Roman" w:cs="Times New Roman"/>
          <w:b/>
          <w:bCs/>
          <w:color w:val="5B9BD5" w:themeColor="accent1"/>
          <w:sz w:val="32"/>
          <w:szCs w:val="32"/>
          <w:bdr w:val="none" w:sz="0" w:space="0" w:color="auto" w:frame="1"/>
          <w:lang w:eastAsia="ru-RU"/>
        </w:rPr>
        <w:t>дорослі</w:t>
      </w:r>
      <w:proofErr w:type="spellEnd"/>
      <w:r w:rsidRPr="00B12784">
        <w:rPr>
          <w:rFonts w:ascii="Times New Roman" w:eastAsia="Times New Roman" w:hAnsi="Times New Roman" w:cs="Times New Roman"/>
          <w:b/>
          <w:bCs/>
          <w:color w:val="5B9BD5" w:themeColor="accent1"/>
          <w:sz w:val="32"/>
          <w:szCs w:val="32"/>
          <w:bdr w:val="none" w:sz="0" w:space="0" w:color="auto" w:frame="1"/>
          <w:lang w:eastAsia="ru-RU"/>
        </w:rPr>
        <w:t xml:space="preserve"> «люди </w:t>
      </w:r>
      <w:proofErr w:type="spellStart"/>
      <w:r w:rsidRPr="00B12784">
        <w:rPr>
          <w:rFonts w:ascii="Times New Roman" w:eastAsia="Times New Roman" w:hAnsi="Times New Roman" w:cs="Times New Roman"/>
          <w:b/>
          <w:bCs/>
          <w:color w:val="5B9BD5" w:themeColor="accent1"/>
          <w:sz w:val="32"/>
          <w:szCs w:val="32"/>
          <w:bdr w:val="none" w:sz="0" w:space="0" w:color="auto" w:frame="1"/>
          <w:lang w:eastAsia="ru-RU"/>
        </w:rPr>
        <w:t>дощу</w:t>
      </w:r>
      <w:proofErr w:type="spellEnd"/>
      <w:r w:rsidRPr="00B12784">
        <w:rPr>
          <w:rFonts w:ascii="Times New Roman" w:eastAsia="Times New Roman" w:hAnsi="Times New Roman" w:cs="Times New Roman"/>
          <w:b/>
          <w:bCs/>
          <w:color w:val="5B9BD5" w:themeColor="accent1"/>
          <w:sz w:val="32"/>
          <w:szCs w:val="32"/>
          <w:bdr w:val="none" w:sz="0" w:space="0" w:color="auto" w:frame="1"/>
          <w:lang w:eastAsia="ru-RU"/>
        </w:rPr>
        <w:t>»?</w:t>
      </w:r>
    </w:p>
    <w:p w:rsidR="00B12784" w:rsidRPr="00B12784" w:rsidRDefault="00B12784" w:rsidP="00B12784">
      <w:pPr>
        <w:shd w:val="clear" w:color="auto" w:fill="FFFFFF"/>
        <w:spacing w:after="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Розлади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аутистичного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спектру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можуть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істотно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обмежити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здатність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людини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здійснювати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повсякденну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діяльність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і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брати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участь в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житті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суспільства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.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Ці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розлади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часто негативно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впливають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на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освітні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і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соціальні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досягнення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людини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.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Деякі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«люди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дощу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»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здатні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жити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самостійно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і продуктивно,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інші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страждають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важкими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порушеннями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і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потребують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довічного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догляду та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підтримки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</w:p>
    <w:p w:rsidR="00B12784" w:rsidRPr="00B12784" w:rsidRDefault="00B12784" w:rsidP="00B12784">
      <w:pPr>
        <w:shd w:val="clear" w:color="auto" w:fill="FFFFFF"/>
        <w:spacing w:after="0" w:afterAutospacing="1" w:line="36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Дорослі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«люди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дощу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»:</w:t>
      </w:r>
    </w:p>
    <w:p w:rsidR="00B12784" w:rsidRPr="00B12784" w:rsidRDefault="00BC1D25" w:rsidP="00B12784">
      <w:pPr>
        <w:numPr>
          <w:ilvl w:val="0"/>
          <w:numId w:val="7"/>
        </w:numPr>
        <w:shd w:val="clear" w:color="auto" w:fill="FFFFFF"/>
        <w:spacing w:after="0" w:line="360" w:lineRule="auto"/>
        <w:ind w:left="0"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00426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-227619</wp:posOffset>
            </wp:positionH>
            <wp:positionV relativeFrom="margin">
              <wp:posOffset>-595053</wp:posOffset>
            </wp:positionV>
            <wp:extent cx="2592070" cy="1929765"/>
            <wp:effectExtent l="0" t="0" r="0" b="0"/>
            <wp:wrapSquare wrapText="bothSides"/>
            <wp:docPr id="4" name="Рисунок 4" descr="C:\Users\Lenovo YOGA Book\Desktop\1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Lenovo YOGA Book\Desktop\174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2070" cy="192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Часто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говорять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gram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про себе</w:t>
      </w:r>
      <w:proofErr w:type="gram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в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третій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особі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не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використовують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звернень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і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особових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займенників</w:t>
      </w:r>
      <w:proofErr w:type="spellEnd"/>
      <w:r w:rsidR="00B12784"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</w:p>
    <w:p w:rsidR="00B12784" w:rsidRPr="00B12784" w:rsidRDefault="00B12784" w:rsidP="00B12784">
      <w:pPr>
        <w:numPr>
          <w:ilvl w:val="0"/>
          <w:numId w:val="7"/>
        </w:numPr>
        <w:shd w:val="clear" w:color="auto" w:fill="FFFFFF"/>
        <w:spacing w:after="0" w:line="360" w:lineRule="auto"/>
        <w:ind w:left="0"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При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розмові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не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дивляться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в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обличчя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співрозмовнику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або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зовсім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відвертаються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від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нього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</w:p>
    <w:p w:rsidR="00B12784" w:rsidRPr="00B12784" w:rsidRDefault="00B12784" w:rsidP="00B12784">
      <w:pPr>
        <w:numPr>
          <w:ilvl w:val="0"/>
          <w:numId w:val="7"/>
        </w:numPr>
        <w:shd w:val="clear" w:color="auto" w:fill="FFFFFF"/>
        <w:spacing w:after="0" w:line="360" w:lineRule="auto"/>
        <w:ind w:left="0"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Мають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неемоційну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мову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яка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нагадує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автовідповідач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складається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з коротких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речень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або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повторень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однотипних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фраз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чи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слів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</w:p>
    <w:p w:rsidR="00B12784" w:rsidRPr="00B12784" w:rsidRDefault="00B12784" w:rsidP="007137C8">
      <w:pPr>
        <w:numPr>
          <w:ilvl w:val="0"/>
          <w:numId w:val="7"/>
        </w:numPr>
        <w:shd w:val="clear" w:color="auto" w:fill="FFFFFF"/>
        <w:spacing w:after="0" w:line="36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Можуть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перервати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розмову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і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піти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оскільки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втратили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інтерес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до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розмови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  <w:r w:rsidR="007137C8" w:rsidRPr="007137C8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B12784" w:rsidRPr="00B12784" w:rsidRDefault="00B12784" w:rsidP="00B12784">
      <w:pPr>
        <w:numPr>
          <w:ilvl w:val="0"/>
          <w:numId w:val="7"/>
        </w:numPr>
        <w:shd w:val="clear" w:color="auto" w:fill="FFFFFF"/>
        <w:spacing w:after="0" w:line="360" w:lineRule="auto"/>
        <w:ind w:left="0"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Можуть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без причини і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недоречно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сміятися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</w:p>
    <w:p w:rsidR="00B12784" w:rsidRPr="00B12784" w:rsidRDefault="00B12784" w:rsidP="00E00426">
      <w:pPr>
        <w:numPr>
          <w:ilvl w:val="0"/>
          <w:numId w:val="7"/>
        </w:numPr>
        <w:shd w:val="clear" w:color="auto" w:fill="FFFFFF"/>
        <w:spacing w:after="0" w:line="36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Часто не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мають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навичок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самообслуговування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(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аутист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може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не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вмиватися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не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їсти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не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переодягатися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).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Якщо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ж вони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це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роблять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то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доводять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все до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крайньої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педантичності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створюють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певні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ритуали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в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своїх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діях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  <w:r w:rsidR="00E00426" w:rsidRPr="00E00426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B12784" w:rsidRPr="00B12784" w:rsidRDefault="00B12784" w:rsidP="00B12784">
      <w:pPr>
        <w:numPr>
          <w:ilvl w:val="0"/>
          <w:numId w:val="7"/>
        </w:numPr>
        <w:shd w:val="clear" w:color="auto" w:fill="FFFFFF"/>
        <w:spacing w:after="0" w:line="360" w:lineRule="auto"/>
        <w:ind w:left="0"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Повторюють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рухи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(махи руками,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хитання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головою,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піднімання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плечей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тощо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).</w:t>
      </w:r>
    </w:p>
    <w:p w:rsidR="00B12784" w:rsidRPr="00B12784" w:rsidRDefault="00B12784" w:rsidP="00B12784">
      <w:pPr>
        <w:numPr>
          <w:ilvl w:val="0"/>
          <w:numId w:val="7"/>
        </w:numPr>
        <w:shd w:val="clear" w:color="auto" w:fill="FFFFFF"/>
        <w:spacing w:after="0" w:line="360" w:lineRule="auto"/>
        <w:ind w:left="0"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Можуть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страждати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від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незрозумілих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нападів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паніки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гніву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злості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</w:p>
    <w:p w:rsidR="00B12784" w:rsidRPr="00B12784" w:rsidRDefault="00B12784" w:rsidP="00B12784">
      <w:pPr>
        <w:numPr>
          <w:ilvl w:val="0"/>
          <w:numId w:val="7"/>
        </w:numPr>
        <w:shd w:val="clear" w:color="auto" w:fill="FFFFFF"/>
        <w:spacing w:after="0" w:line="360" w:lineRule="auto"/>
        <w:ind w:left="0"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Інколи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виконують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агресивні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дії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спрямовані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проти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самого себе.</w:t>
      </w:r>
    </w:p>
    <w:p w:rsidR="00B12784" w:rsidRPr="00B12784" w:rsidRDefault="00B12784" w:rsidP="00B12784">
      <w:pPr>
        <w:numPr>
          <w:ilvl w:val="0"/>
          <w:numId w:val="7"/>
        </w:numPr>
        <w:shd w:val="clear" w:color="auto" w:fill="FFFFFF"/>
        <w:spacing w:after="0" w:line="360" w:lineRule="auto"/>
        <w:ind w:left="0"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Мають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високу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сенсорну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чутливість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: напади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паніки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через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різкі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і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гучні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звуки,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яскраве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світло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тощо</w:t>
      </w:r>
      <w:proofErr w:type="spellEnd"/>
      <w:r w:rsidRPr="00B1278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ru-RU"/>
        </w:rPr>
        <w:t>.</w:t>
      </w:r>
    </w:p>
    <w:p w:rsidR="00527668" w:rsidRPr="00B12784" w:rsidRDefault="00BC1D25" w:rsidP="00B12784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00426">
        <w:rPr>
          <w:rFonts w:ascii="Times New Roman" w:eastAsia="Times New Roman" w:hAnsi="Times New Roman" w:cs="Times New Roman"/>
          <w:noProof/>
          <w:color w:val="333333"/>
          <w:sz w:val="28"/>
          <w:szCs w:val="28"/>
          <w:bdr w:val="none" w:sz="0" w:space="0" w:color="auto" w:frame="1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5451937</wp:posOffset>
            </wp:positionH>
            <wp:positionV relativeFrom="margin">
              <wp:posOffset>2750127</wp:posOffset>
            </wp:positionV>
            <wp:extent cx="3451860" cy="2465705"/>
            <wp:effectExtent l="0" t="0" r="0" b="0"/>
            <wp:wrapSquare wrapText="bothSides"/>
            <wp:docPr id="5" name="Рисунок 5" descr="C:\Users\Lenovo YOGA Book\Desktop\images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Lenovo YOGA Book\Desktop\images (2)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1860" cy="2465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527668" w:rsidRPr="00B12784" w:rsidSect="0027085A">
      <w:type w:val="continuous"/>
      <w:pgSz w:w="16838" w:h="11906" w:orient="landscape"/>
      <w:pgMar w:top="1701" w:right="1134" w:bottom="850" w:left="1134" w:header="708" w:footer="708" w:gutter="0"/>
      <w:pgBorders w:offsetFrom="page">
        <w:top w:val="shadowedSquares" w:sz="12" w:space="24" w:color="auto"/>
        <w:left w:val="shadowedSquares" w:sz="12" w:space="24" w:color="auto"/>
        <w:bottom w:val="shadowedSquares" w:sz="12" w:space="24" w:color="auto"/>
        <w:right w:val="shadowedSquares" w:sz="12" w:space="24" w:color="auto"/>
      </w:pgBorders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Museo Sans Cyrl 900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E76644"/>
    <w:multiLevelType w:val="multilevel"/>
    <w:tmpl w:val="1AA234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C066482"/>
    <w:multiLevelType w:val="multilevel"/>
    <w:tmpl w:val="432E88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49A1574"/>
    <w:multiLevelType w:val="multilevel"/>
    <w:tmpl w:val="593CBB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D422DCF"/>
    <w:multiLevelType w:val="multilevel"/>
    <w:tmpl w:val="22CE83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91D07D9"/>
    <w:multiLevelType w:val="multilevel"/>
    <w:tmpl w:val="88A0D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9A529AB"/>
    <w:multiLevelType w:val="multilevel"/>
    <w:tmpl w:val="95E28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9BA48C4"/>
    <w:multiLevelType w:val="multilevel"/>
    <w:tmpl w:val="B5889E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2784"/>
    <w:rsid w:val="002438C6"/>
    <w:rsid w:val="0027085A"/>
    <w:rsid w:val="002D1E12"/>
    <w:rsid w:val="003C33B3"/>
    <w:rsid w:val="00417356"/>
    <w:rsid w:val="004D19A9"/>
    <w:rsid w:val="005949BF"/>
    <w:rsid w:val="007137C8"/>
    <w:rsid w:val="00735784"/>
    <w:rsid w:val="007D610B"/>
    <w:rsid w:val="008A2FA0"/>
    <w:rsid w:val="009F2F0A"/>
    <w:rsid w:val="00B12784"/>
    <w:rsid w:val="00BC1D25"/>
    <w:rsid w:val="00E00426"/>
    <w:rsid w:val="00E41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5F13DA"/>
  <w15:chartTrackingRefBased/>
  <w15:docId w15:val="{2D9F35C4-CB3D-47B8-9864-7EE859DDD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504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1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68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ivmeste.in.ua/autizm/diagnostika-autizma/test/" TargetMode="External"/><Relationship Id="rId11" Type="http://schemas.openxmlformats.org/officeDocument/2006/relationships/image" Target="media/image6.jpeg"/><Relationship Id="rId5" Type="http://schemas.openxmlformats.org/officeDocument/2006/relationships/image" Target="media/image1.jpe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</Pages>
  <Words>802</Words>
  <Characters>4576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 YOGA Book</dc:creator>
  <cp:keywords/>
  <dc:description/>
  <cp:lastModifiedBy>Lenovo YOGA Book</cp:lastModifiedBy>
  <cp:revision>1</cp:revision>
  <dcterms:created xsi:type="dcterms:W3CDTF">2019-11-18T16:23:00Z</dcterms:created>
  <dcterms:modified xsi:type="dcterms:W3CDTF">2019-11-18T16:47:00Z</dcterms:modified>
</cp:coreProperties>
</file>